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9B" w:rsidRDefault="00913F08">
      <w:pPr>
        <w:pStyle w:val="a3"/>
        <w:ind w:left="535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41611" cy="4160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1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9B" w:rsidRDefault="00E213A7">
      <w:pPr>
        <w:pStyle w:val="a3"/>
        <w:spacing w:before="31"/>
        <w:ind w:left="3114" w:right="2913" w:hanging="1"/>
        <w:jc w:val="center"/>
      </w:pPr>
      <w:proofErr w:type="spellStart"/>
      <w:r>
        <w:t>Дем’янівська</w:t>
      </w:r>
      <w:proofErr w:type="spellEnd"/>
      <w:r>
        <w:t xml:space="preserve"> гімназія</w:t>
      </w:r>
      <w:r w:rsidR="00911479">
        <w:t xml:space="preserve"> Нижньосірогозької селищної ради </w:t>
      </w:r>
      <w:r w:rsidR="00913F08">
        <w:rPr>
          <w:spacing w:val="-10"/>
        </w:rPr>
        <w:t xml:space="preserve"> </w:t>
      </w:r>
      <w:r w:rsidR="00913F08">
        <w:t>Херсонської</w:t>
      </w:r>
      <w:r w:rsidR="00913F08">
        <w:rPr>
          <w:spacing w:val="-9"/>
        </w:rPr>
        <w:t xml:space="preserve"> </w:t>
      </w:r>
      <w:r w:rsidR="00913F08">
        <w:t>області</w:t>
      </w:r>
    </w:p>
    <w:p w:rsidR="0077179B" w:rsidRDefault="00913F08">
      <w:pPr>
        <w:spacing w:line="274" w:lineRule="exact"/>
        <w:ind w:left="382" w:right="194"/>
        <w:jc w:val="center"/>
        <w:rPr>
          <w:i/>
          <w:sz w:val="24"/>
        </w:rPr>
      </w:pPr>
      <w:r>
        <w:rPr>
          <w:i/>
          <w:sz w:val="24"/>
        </w:rPr>
        <w:t>74721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Україна,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Херсонська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Нижньосірогозький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район,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с.</w:t>
      </w:r>
      <w:r w:rsidR="0000329F">
        <w:rPr>
          <w:i/>
          <w:sz w:val="24"/>
        </w:rPr>
        <w:t>Дем’янівка</w:t>
      </w:r>
      <w:proofErr w:type="spellEnd"/>
      <w:r w:rsidR="0000329F"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вул.</w:t>
      </w:r>
      <w:r w:rsidR="0000329F">
        <w:rPr>
          <w:i/>
          <w:sz w:val="24"/>
        </w:rPr>
        <w:t>Центральна</w:t>
      </w:r>
      <w:proofErr w:type="spellEnd"/>
      <w:r>
        <w:rPr>
          <w:i/>
          <w:sz w:val="24"/>
        </w:rPr>
        <w:t>,</w:t>
      </w:r>
      <w:r w:rsidR="0000329F">
        <w:rPr>
          <w:i/>
          <w:sz w:val="24"/>
        </w:rPr>
        <w:t xml:space="preserve"> 21</w:t>
      </w:r>
    </w:p>
    <w:p w:rsidR="0077179B" w:rsidRDefault="00913F08">
      <w:pPr>
        <w:pStyle w:val="a3"/>
        <w:spacing w:before="3"/>
        <w:ind w:left="3210" w:right="3009"/>
        <w:jc w:val="center"/>
      </w:pPr>
      <w:proofErr w:type="spellStart"/>
      <w:r>
        <w:t>тел</w:t>
      </w:r>
      <w:proofErr w:type="spellEnd"/>
      <w:r>
        <w:t>/факс</w:t>
      </w:r>
      <w:r>
        <w:rPr>
          <w:spacing w:val="-7"/>
        </w:rPr>
        <w:t xml:space="preserve"> </w:t>
      </w:r>
      <w:r>
        <w:t>2-14-31,Е-mail</w:t>
      </w:r>
      <w:hyperlink r:id="rId5">
        <w:r>
          <w:t>:</w:t>
        </w:r>
        <w:r>
          <w:rPr>
            <w:spacing w:val="-6"/>
          </w:rPr>
          <w:t xml:space="preserve"> </w:t>
        </w:r>
        <w:r>
          <w:t>osvita_nserog@meta.ua</w:t>
        </w:r>
      </w:hyperlink>
      <w:r>
        <w:rPr>
          <w:spacing w:val="-57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t>2495</w:t>
      </w:r>
      <w:r w:rsidR="0000329F">
        <w:t>1</w:t>
      </w:r>
      <w:r>
        <w:t>5</w:t>
      </w:r>
      <w:r w:rsidR="0000329F">
        <w:t>04</w:t>
      </w:r>
    </w:p>
    <w:p w:rsidR="0077179B" w:rsidRDefault="0077179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75"/>
        <w:gridCol w:w="5325"/>
      </w:tblGrid>
      <w:tr w:rsidR="0077179B">
        <w:trPr>
          <w:trHeight w:val="909"/>
        </w:trPr>
        <w:tc>
          <w:tcPr>
            <w:tcW w:w="4575" w:type="dxa"/>
          </w:tcPr>
          <w:p w:rsidR="0077179B" w:rsidRDefault="00913F08" w:rsidP="009114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18.0</w:t>
            </w:r>
            <w:r w:rsidR="00911479">
              <w:rPr>
                <w:sz w:val="20"/>
              </w:rPr>
              <w:t>4</w:t>
            </w:r>
            <w:r>
              <w:rPr>
                <w:sz w:val="20"/>
              </w:rPr>
              <w:t>.202</w:t>
            </w:r>
            <w:r w:rsidR="00911479"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18-0</w:t>
            </w:r>
            <w:r w:rsidR="00911479">
              <w:rPr>
                <w:sz w:val="20"/>
              </w:rPr>
              <w:t>4</w:t>
            </w:r>
          </w:p>
        </w:tc>
        <w:tc>
          <w:tcPr>
            <w:tcW w:w="5325" w:type="dxa"/>
          </w:tcPr>
          <w:p w:rsidR="0077179B" w:rsidRDefault="0077179B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77179B" w:rsidRDefault="00913F08">
            <w:pPr>
              <w:pStyle w:val="TableParagraph"/>
              <w:spacing w:line="240" w:lineRule="auto"/>
              <w:ind w:left="2712"/>
              <w:rPr>
                <w:sz w:val="20"/>
              </w:rPr>
            </w:pPr>
            <w:r>
              <w:rPr>
                <w:sz w:val="20"/>
              </w:rPr>
              <w:t>Начальнику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УДКСУ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77179B" w:rsidRDefault="00913F08">
            <w:pPr>
              <w:pStyle w:val="TableParagraph"/>
              <w:spacing w:line="230" w:lineRule="atLeast"/>
              <w:ind w:left="2712" w:right="1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Нижньосірогозькому</w:t>
            </w:r>
            <w:proofErr w:type="spellEnd"/>
            <w:r>
              <w:rPr>
                <w:sz w:val="20"/>
              </w:rPr>
              <w:t xml:space="preserve"> районі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Кузнєцову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І.В.</w:t>
            </w:r>
          </w:p>
        </w:tc>
      </w:tr>
    </w:tbl>
    <w:p w:rsidR="0077179B" w:rsidRDefault="00913F08">
      <w:pPr>
        <w:pStyle w:val="a3"/>
        <w:spacing w:before="227"/>
        <w:ind w:left="314" w:right="109" w:firstLine="1411"/>
        <w:jc w:val="both"/>
        <w:rPr>
          <w:sz w:val="20"/>
        </w:rPr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24.01.2012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Порядку складання бюджетної звітності розпорядниками та одержувачами бюджетних</w:t>
      </w:r>
      <w:r>
        <w:rPr>
          <w:spacing w:val="1"/>
        </w:rPr>
        <w:t xml:space="preserve"> </w:t>
      </w:r>
      <w:r>
        <w:t>коштів, звітності фондами загальнообов'язкового державного соціального і пенсійного страхування» із</w:t>
      </w:r>
      <w:r>
        <w:rPr>
          <w:spacing w:val="-57"/>
        </w:rPr>
        <w:t xml:space="preserve"> </w:t>
      </w:r>
      <w:r>
        <w:t>змінами та № 307 « Про затвердження Порядку заповнення форм фінансової звітності в державному</w:t>
      </w:r>
      <w:r>
        <w:rPr>
          <w:spacing w:val="1"/>
        </w:rPr>
        <w:t xml:space="preserve"> </w:t>
      </w:r>
      <w:r>
        <w:t>секторі та Змін до Національного положення (стандарту) бухгалтерського обліку в державному секторі</w:t>
      </w:r>
      <w:r>
        <w:rPr>
          <w:spacing w:val="-57"/>
        </w:rPr>
        <w:t xml:space="preserve"> </w:t>
      </w:r>
      <w:r>
        <w:t>101 «Подання фінансової звітності» , надаємо річну фінансову та бюджетну звітність станом на 01</w:t>
      </w:r>
      <w:r>
        <w:rPr>
          <w:spacing w:val="1"/>
        </w:rPr>
        <w:t xml:space="preserve"> </w:t>
      </w:r>
      <w:r w:rsidR="00911479">
        <w:t>квітня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формами</w:t>
      </w:r>
      <w:r>
        <w:rPr>
          <w:sz w:val="20"/>
        </w:rPr>
        <w:t>:</w:t>
      </w:r>
    </w:p>
    <w:p w:rsidR="0077179B" w:rsidRDefault="00913F08">
      <w:pPr>
        <w:spacing w:before="2" w:after="5"/>
        <w:ind w:left="362"/>
        <w:jc w:val="both"/>
        <w:rPr>
          <w:sz w:val="20"/>
        </w:rPr>
      </w:pPr>
      <w:r>
        <w:rPr>
          <w:sz w:val="20"/>
        </w:rPr>
        <w:t>Фінансова</w:t>
      </w:r>
      <w:r>
        <w:rPr>
          <w:spacing w:val="-1"/>
          <w:sz w:val="20"/>
        </w:rPr>
        <w:t xml:space="preserve"> </w:t>
      </w:r>
      <w:r>
        <w:rPr>
          <w:sz w:val="20"/>
        </w:rPr>
        <w:t>звітність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081"/>
        <w:gridCol w:w="1281"/>
      </w:tblGrid>
      <w:tr w:rsidR="0077179B">
        <w:trPr>
          <w:trHeight w:val="556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78" w:lineRule="exact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№п\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ind w:left="3400" w:right="3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звіту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Додаток</w:t>
            </w:r>
          </w:p>
        </w:tc>
      </w:tr>
      <w:tr w:rsidR="0077179B">
        <w:trPr>
          <w:trHeight w:val="282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77179B" w:rsidRDefault="00913F08" w:rsidP="0091147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 w:rsidR="00911479">
              <w:rPr>
                <w:sz w:val="24"/>
              </w:rPr>
              <w:t>квітня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року,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№1-дс) .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179B">
        <w:trPr>
          <w:trHeight w:val="292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77179B" w:rsidRDefault="00913F08" w:rsidP="009114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Звіт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 w:rsidR="00911479">
              <w:rPr>
                <w:sz w:val="24"/>
              </w:rPr>
              <w:t xml:space="preserve">І квартал </w:t>
            </w:r>
            <w:r>
              <w:rPr>
                <w:sz w:val="24"/>
              </w:rPr>
              <w:t>202</w:t>
            </w:r>
            <w:r w:rsidR="00911479">
              <w:rPr>
                <w:sz w:val="24"/>
              </w:rPr>
              <w:t>1</w:t>
            </w:r>
            <w:r>
              <w:rPr>
                <w:sz w:val="24"/>
              </w:rPr>
              <w:t>р(форма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2-дс)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179B">
        <w:trPr>
          <w:trHeight w:val="288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Звіт про рух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 w:rsidR="00911479" w:rsidRPr="00911479">
              <w:rPr>
                <w:sz w:val="24"/>
              </w:rPr>
              <w:t>І квартал 2021р</w:t>
            </w:r>
            <w:r>
              <w:rPr>
                <w:sz w:val="24"/>
              </w:rPr>
              <w:t xml:space="preserve"> (форма№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3-дс)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179B">
        <w:trPr>
          <w:trHeight w:val="292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власний капітал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 w:rsidR="00911479" w:rsidRPr="00911479">
              <w:rPr>
                <w:sz w:val="24"/>
              </w:rPr>
              <w:t>І квартал 2021р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 4 -</w:t>
            </w:r>
            <w:proofErr w:type="spellStart"/>
            <w:r>
              <w:rPr>
                <w:sz w:val="24"/>
              </w:rPr>
              <w:t>дс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179B">
        <w:trPr>
          <w:trHeight w:val="287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Примітки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 w:rsidR="00911479" w:rsidRPr="00911479">
              <w:rPr>
                <w:sz w:val="24"/>
              </w:rPr>
              <w:t xml:space="preserve">І квартал 2021р </w:t>
            </w:r>
            <w:r>
              <w:rPr>
                <w:sz w:val="24"/>
              </w:rPr>
              <w:t>(форма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№5-дс)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7179B" w:rsidRDefault="00913F08">
      <w:pPr>
        <w:pStyle w:val="a3"/>
        <w:ind w:left="314"/>
        <w:jc w:val="both"/>
      </w:pPr>
      <w:r>
        <w:t>Бюджетна</w:t>
      </w:r>
      <w:r>
        <w:rPr>
          <w:spacing w:val="-7"/>
        </w:rPr>
        <w:t xml:space="preserve"> </w:t>
      </w:r>
      <w:r>
        <w:t>звітність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081"/>
        <w:gridCol w:w="1281"/>
      </w:tblGrid>
      <w:tr w:rsidR="0077179B">
        <w:trPr>
          <w:trHeight w:val="551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74" w:lineRule="exact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№п\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spacing w:line="240" w:lineRule="auto"/>
              <w:ind w:left="3400" w:right="3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звіту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Додаток</w:t>
            </w:r>
          </w:p>
        </w:tc>
      </w:tr>
      <w:tr w:rsidR="0077179B">
        <w:trPr>
          <w:trHeight w:val="556"/>
        </w:trPr>
        <w:tc>
          <w:tcPr>
            <w:tcW w:w="710" w:type="dxa"/>
          </w:tcPr>
          <w:p w:rsidR="0077179B" w:rsidRDefault="00913F0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77179B" w:rsidRDefault="00913F08" w:rsidP="00911479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 w:rsidR="00911479" w:rsidRPr="00911479">
              <w:rPr>
                <w:sz w:val="24"/>
              </w:rPr>
              <w:t>І квартал 2021р</w:t>
            </w:r>
            <w:r w:rsidR="0091147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2м.)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КТВКБМС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061102</w:t>
            </w:r>
            <w:r w:rsidR="00911479">
              <w:rPr>
                <w:sz w:val="24"/>
                <w:u w:val="single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179B">
        <w:trPr>
          <w:trHeight w:val="548"/>
        </w:trPr>
        <w:tc>
          <w:tcPr>
            <w:tcW w:w="710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 w:rsidR="00911479">
              <w:rPr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77179B" w:rsidRDefault="00913F08" w:rsidP="00911479">
            <w:pPr>
              <w:pStyle w:val="TableParagraph"/>
              <w:spacing w:before="2" w:line="25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 w:rsidR="00911479" w:rsidRPr="00911479">
              <w:rPr>
                <w:sz w:val="24"/>
              </w:rPr>
              <w:t>І квартал 2021р</w:t>
            </w:r>
            <w:r>
              <w:rPr>
                <w:sz w:val="24"/>
              </w:rPr>
              <w:t xml:space="preserve"> 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4-1м.)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КТВКБМС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061102</w:t>
            </w:r>
            <w:r w:rsidR="00911479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.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179B">
        <w:trPr>
          <w:trHeight w:val="551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77179B" w:rsidRDefault="00913F08" w:rsidP="0091147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Звіт про надходження і використання коштів, отриманих за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(ф.№4-2м)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 w:rsidR="00911479" w:rsidRPr="00911479">
              <w:rPr>
                <w:sz w:val="24"/>
              </w:rPr>
              <w:t xml:space="preserve">І квартал 2021р </w:t>
            </w:r>
            <w:r>
              <w:rPr>
                <w:sz w:val="24"/>
              </w:rPr>
              <w:t>КТВКБМС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061102</w:t>
            </w:r>
            <w:r w:rsidR="00911479">
              <w:rPr>
                <w:sz w:val="24"/>
                <w:u w:val="single"/>
              </w:rPr>
              <w:t>1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179B">
        <w:trPr>
          <w:trHeight w:val="548"/>
        </w:trPr>
        <w:tc>
          <w:tcPr>
            <w:tcW w:w="710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77179B" w:rsidRDefault="00913F08" w:rsidP="00911479">
            <w:pPr>
              <w:pStyle w:val="TableParagraph"/>
              <w:spacing w:line="274" w:lineRule="exact"/>
              <w:ind w:right="713"/>
              <w:rPr>
                <w:sz w:val="24"/>
              </w:rPr>
            </w:pPr>
            <w:r>
              <w:rPr>
                <w:sz w:val="24"/>
              </w:rPr>
              <w:t>Звіт про надходження і використання інших надходжень спеціального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№4-3м)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 w:rsidR="00911479" w:rsidRPr="00911479">
              <w:rPr>
                <w:sz w:val="24"/>
              </w:rPr>
              <w:t xml:space="preserve">І квартал 2021р </w:t>
            </w:r>
            <w:r>
              <w:rPr>
                <w:sz w:val="24"/>
              </w:rPr>
              <w:t>КТВКБМС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061102</w:t>
            </w:r>
            <w:r w:rsidR="00911479">
              <w:rPr>
                <w:sz w:val="24"/>
                <w:u w:val="single"/>
              </w:rPr>
              <w:t>1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179B">
        <w:trPr>
          <w:trHeight w:val="273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 w:rsidR="00911479" w:rsidRPr="00911479">
              <w:rPr>
                <w:sz w:val="24"/>
              </w:rPr>
              <w:t>І квартал 2021р</w:t>
            </w:r>
            <w:r>
              <w:rPr>
                <w:sz w:val="24"/>
              </w:rPr>
              <w:t>.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53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179B">
        <w:trPr>
          <w:trHeight w:val="1104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Довідка про підтвердження залишків коштів загального та 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(спеціальних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реєстраційних)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 w:rsidR="00911479">
              <w:rPr>
                <w:sz w:val="24"/>
              </w:rPr>
              <w:t>квітня</w:t>
            </w:r>
            <w:r>
              <w:rPr>
                <w:sz w:val="24"/>
              </w:rPr>
              <w:t xml:space="preserve">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 КТВКБМС</w:t>
            </w:r>
          </w:p>
          <w:p w:rsidR="0077179B" w:rsidRDefault="00911479" w:rsidP="0091147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0611021</w:t>
            </w:r>
            <w:r w:rsidR="00913F08">
              <w:rPr>
                <w:sz w:val="24"/>
                <w:u w:val="single"/>
              </w:rPr>
              <w:t>.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40" w:lineRule="auto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7179B">
        <w:trPr>
          <w:trHeight w:val="830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spacing w:before="7" w:line="237" w:lineRule="auto"/>
              <w:rPr>
                <w:sz w:val="24"/>
              </w:rPr>
            </w:pPr>
            <w:r>
              <w:rPr>
                <w:sz w:val="24"/>
              </w:rPr>
              <w:t>Довідка про підтвердження залишків коштів на інших рахунках клієнтів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казначейської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01</w:t>
            </w:r>
            <w:r>
              <w:rPr>
                <w:spacing w:val="-5"/>
                <w:sz w:val="24"/>
              </w:rPr>
              <w:t xml:space="preserve"> </w:t>
            </w:r>
            <w:r w:rsidR="00911479">
              <w:rPr>
                <w:sz w:val="24"/>
              </w:rPr>
              <w:t>квітня</w:t>
            </w:r>
            <w:r>
              <w:rPr>
                <w:sz w:val="24"/>
              </w:rPr>
              <w:t xml:space="preserve"> 2021 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7179B" w:rsidRDefault="00913F08" w:rsidP="00911479">
            <w:pPr>
              <w:pStyle w:val="TableParagraph"/>
              <w:spacing w:before="4" w:line="253" w:lineRule="exact"/>
              <w:rPr>
                <w:sz w:val="24"/>
              </w:rPr>
            </w:pPr>
            <w:r>
              <w:rPr>
                <w:sz w:val="24"/>
              </w:rPr>
              <w:t>КТВКБМС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061102</w:t>
            </w:r>
            <w:r w:rsidR="00911479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.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40" w:lineRule="auto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7179B">
        <w:trPr>
          <w:trHeight w:val="1104"/>
        </w:trPr>
        <w:tc>
          <w:tcPr>
            <w:tcW w:w="710" w:type="dxa"/>
          </w:tcPr>
          <w:p w:rsidR="0077179B" w:rsidRDefault="00913F0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1" w:type="dxa"/>
          </w:tcPr>
          <w:p w:rsidR="0077179B" w:rsidRDefault="00913F08"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Реєстр про залишки коштів загального та спеціального фондів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(місцевого) бюджету на реєстраційних (спеціальних реєстраційних),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рахунках, відкритих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органах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казначейської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служби України, та</w:t>
            </w:r>
          </w:p>
          <w:p w:rsidR="0077179B" w:rsidRDefault="00913F08">
            <w:pPr>
              <w:pStyle w:val="TableParagraph"/>
              <w:spacing w:before="3"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поточних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рахунках,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банків</w:t>
            </w:r>
          </w:p>
        </w:tc>
        <w:tc>
          <w:tcPr>
            <w:tcW w:w="1281" w:type="dxa"/>
          </w:tcPr>
          <w:p w:rsidR="0077179B" w:rsidRDefault="00913F08">
            <w:pPr>
              <w:pStyle w:val="TableParagraph"/>
              <w:spacing w:line="240" w:lineRule="auto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77179B" w:rsidRDefault="00913F08">
      <w:pPr>
        <w:pStyle w:val="a3"/>
        <w:spacing w:line="242" w:lineRule="auto"/>
        <w:ind w:left="1337" w:right="6849" w:hanging="903"/>
      </w:pPr>
      <w:r>
        <w:t>Всього : 5 форм фінансової звітності</w:t>
      </w:r>
      <w:r>
        <w:rPr>
          <w:spacing w:val="-5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бюджетної</w:t>
      </w:r>
      <w:r>
        <w:rPr>
          <w:spacing w:val="-7"/>
        </w:rPr>
        <w:t xml:space="preserve"> </w:t>
      </w:r>
      <w:r>
        <w:t>звітності</w:t>
      </w:r>
    </w:p>
    <w:p w:rsidR="0077179B" w:rsidRDefault="0077179B">
      <w:pPr>
        <w:spacing w:line="242" w:lineRule="auto"/>
        <w:sectPr w:rsidR="0077179B">
          <w:type w:val="continuous"/>
          <w:pgSz w:w="11910" w:h="16840"/>
          <w:pgMar w:top="280" w:right="300" w:bottom="280" w:left="540" w:header="720" w:footer="720" w:gutter="0"/>
          <w:cols w:space="720"/>
        </w:sectPr>
      </w:pPr>
    </w:p>
    <w:p w:rsidR="0077179B" w:rsidRDefault="00913F08">
      <w:pPr>
        <w:pStyle w:val="a3"/>
        <w:spacing w:before="68" w:after="6"/>
        <w:ind w:left="314"/>
      </w:pPr>
      <w:r>
        <w:lastRenderedPageBreak/>
        <w:t>Перелік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фінансової</w:t>
      </w:r>
      <w:r>
        <w:rPr>
          <w:spacing w:val="-8"/>
        </w:rPr>
        <w:t xml:space="preserve"> </w:t>
      </w:r>
      <w:r>
        <w:t>звітності</w:t>
      </w:r>
      <w:r>
        <w:rPr>
          <w:spacing w:val="-9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подаються: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120"/>
        <w:gridCol w:w="1282"/>
      </w:tblGrid>
      <w:tr w:rsidR="0077179B">
        <w:trPr>
          <w:trHeight w:val="551"/>
        </w:trPr>
        <w:tc>
          <w:tcPr>
            <w:tcW w:w="672" w:type="dxa"/>
          </w:tcPr>
          <w:p w:rsidR="0077179B" w:rsidRDefault="00913F08">
            <w:pPr>
              <w:pStyle w:val="TableParagraph"/>
              <w:spacing w:line="274" w:lineRule="exac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№п\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8120" w:type="dxa"/>
          </w:tcPr>
          <w:p w:rsidR="0077179B" w:rsidRDefault="00913F0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звіту</w:t>
            </w:r>
          </w:p>
        </w:tc>
        <w:tc>
          <w:tcPr>
            <w:tcW w:w="1282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додаток</w:t>
            </w:r>
          </w:p>
        </w:tc>
      </w:tr>
      <w:tr w:rsidR="0077179B">
        <w:trPr>
          <w:trHeight w:val="557"/>
        </w:trPr>
        <w:tc>
          <w:tcPr>
            <w:tcW w:w="672" w:type="dxa"/>
          </w:tcPr>
          <w:p w:rsidR="0077179B" w:rsidRDefault="00913F0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20" w:type="dxa"/>
          </w:tcPr>
          <w:p w:rsidR="0077179B" w:rsidRDefault="00913F08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приміток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"Інформація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сегментами"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6-дс)</w:t>
            </w:r>
          </w:p>
        </w:tc>
        <w:tc>
          <w:tcPr>
            <w:tcW w:w="1282" w:type="dxa"/>
          </w:tcPr>
          <w:p w:rsidR="0077179B" w:rsidRDefault="00913F0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7179B" w:rsidRDefault="0077179B">
      <w:pPr>
        <w:pStyle w:val="a3"/>
        <w:spacing w:before="1"/>
        <w:rPr>
          <w:sz w:val="23"/>
        </w:rPr>
      </w:pPr>
    </w:p>
    <w:p w:rsidR="0077179B" w:rsidRDefault="00913F08">
      <w:pPr>
        <w:pStyle w:val="a3"/>
        <w:spacing w:after="11"/>
        <w:ind w:left="353"/>
      </w:pPr>
      <w:r>
        <w:t>Перелік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бюджетної</w:t>
      </w:r>
      <w:r>
        <w:rPr>
          <w:spacing w:val="-8"/>
        </w:rPr>
        <w:t xml:space="preserve"> </w:t>
      </w:r>
      <w:r>
        <w:t>звітності</w:t>
      </w:r>
      <w:r>
        <w:rPr>
          <w:spacing w:val="-8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: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053"/>
        <w:gridCol w:w="1277"/>
      </w:tblGrid>
      <w:tr w:rsidR="0077179B">
        <w:trPr>
          <w:trHeight w:val="551"/>
        </w:trPr>
        <w:tc>
          <w:tcPr>
            <w:tcW w:w="739" w:type="dxa"/>
          </w:tcPr>
          <w:p w:rsidR="0077179B" w:rsidRDefault="00913F08">
            <w:pPr>
              <w:pStyle w:val="TableParagraph"/>
              <w:spacing w:line="274" w:lineRule="exact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№п\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8053" w:type="dxa"/>
          </w:tcPr>
          <w:p w:rsidR="0077179B" w:rsidRDefault="00913F08">
            <w:pPr>
              <w:pStyle w:val="TableParagraph"/>
              <w:ind w:left="3385" w:right="3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звіту</w:t>
            </w:r>
          </w:p>
        </w:tc>
        <w:tc>
          <w:tcPr>
            <w:tcW w:w="1277" w:type="dxa"/>
          </w:tcPr>
          <w:p w:rsidR="0077179B" w:rsidRDefault="00913F08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додаток</w:t>
            </w:r>
          </w:p>
        </w:tc>
      </w:tr>
      <w:tr w:rsidR="0077179B">
        <w:trPr>
          <w:trHeight w:val="552"/>
        </w:trPr>
        <w:tc>
          <w:tcPr>
            <w:tcW w:w="739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3" w:type="dxa"/>
          </w:tcPr>
          <w:p w:rsidR="0077179B" w:rsidRDefault="00913F08" w:rsidP="00911479">
            <w:pPr>
              <w:pStyle w:val="TableParagraph"/>
              <w:spacing w:before="4" w:line="264" w:lineRule="exact"/>
              <w:ind w:left="105" w:right="184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коштами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911479">
              <w:rPr>
                <w:sz w:val="24"/>
              </w:rPr>
              <w:t>квітня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7д.)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</w:p>
        </w:tc>
        <w:tc>
          <w:tcPr>
            <w:tcW w:w="1277" w:type="dxa"/>
          </w:tcPr>
          <w:p w:rsidR="0077179B" w:rsidRDefault="00913F08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179B">
        <w:trPr>
          <w:trHeight w:val="551"/>
        </w:trPr>
        <w:tc>
          <w:tcPr>
            <w:tcW w:w="739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3" w:type="dxa"/>
          </w:tcPr>
          <w:p w:rsidR="0077179B" w:rsidRDefault="00913F08" w:rsidP="00911479">
            <w:pPr>
              <w:pStyle w:val="TableParagraph"/>
              <w:spacing w:line="274" w:lineRule="exact"/>
              <w:ind w:left="105" w:right="184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11479">
              <w:rPr>
                <w:sz w:val="24"/>
              </w:rPr>
              <w:t>квітня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року(форма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7д.)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</w:p>
        </w:tc>
        <w:tc>
          <w:tcPr>
            <w:tcW w:w="1277" w:type="dxa"/>
          </w:tcPr>
          <w:p w:rsidR="0077179B" w:rsidRDefault="00913F0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179B">
        <w:trPr>
          <w:trHeight w:val="551"/>
        </w:trPr>
        <w:tc>
          <w:tcPr>
            <w:tcW w:w="739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3" w:type="dxa"/>
          </w:tcPr>
          <w:p w:rsidR="0077179B" w:rsidRDefault="00913F08" w:rsidP="00911479">
            <w:pPr>
              <w:pStyle w:val="TableParagraph"/>
              <w:spacing w:before="3" w:line="264" w:lineRule="exact"/>
              <w:ind w:left="105" w:right="184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залишки 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іноземній валюті,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перебувають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рахунках,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 w:rsidR="00911479">
              <w:rPr>
                <w:spacing w:val="-7"/>
                <w:sz w:val="24"/>
              </w:rPr>
              <w:t>квітня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2021р.</w:t>
            </w:r>
          </w:p>
        </w:tc>
        <w:tc>
          <w:tcPr>
            <w:tcW w:w="1277" w:type="dxa"/>
          </w:tcPr>
          <w:p w:rsidR="0077179B" w:rsidRDefault="00913F08" w:rsidP="00911479">
            <w:pPr>
              <w:pStyle w:val="TableParagraph"/>
              <w:ind w:left="503" w:right="4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479">
              <w:rPr>
                <w:sz w:val="24"/>
              </w:rPr>
              <w:t>2</w:t>
            </w:r>
          </w:p>
        </w:tc>
      </w:tr>
      <w:tr w:rsidR="0077179B">
        <w:trPr>
          <w:trHeight w:val="552"/>
        </w:trPr>
        <w:tc>
          <w:tcPr>
            <w:tcW w:w="739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3" w:type="dxa"/>
          </w:tcPr>
          <w:p w:rsidR="0077179B" w:rsidRDefault="00913F08" w:rsidP="00911479">
            <w:pPr>
              <w:pStyle w:val="TableParagraph"/>
              <w:spacing w:line="274" w:lineRule="exact"/>
              <w:ind w:left="105" w:right="184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11479">
              <w:rPr>
                <w:sz w:val="24"/>
              </w:rPr>
              <w:t xml:space="preserve"> квітня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2021р.</w:t>
            </w:r>
          </w:p>
        </w:tc>
        <w:tc>
          <w:tcPr>
            <w:tcW w:w="1277" w:type="dxa"/>
          </w:tcPr>
          <w:p w:rsidR="0077179B" w:rsidRDefault="00913F08" w:rsidP="00911479">
            <w:pPr>
              <w:pStyle w:val="TableParagraph"/>
              <w:ind w:left="503" w:right="4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479">
              <w:rPr>
                <w:sz w:val="24"/>
              </w:rPr>
              <w:t>3</w:t>
            </w:r>
          </w:p>
        </w:tc>
      </w:tr>
      <w:tr w:rsidR="0077179B">
        <w:trPr>
          <w:trHeight w:val="277"/>
        </w:trPr>
        <w:tc>
          <w:tcPr>
            <w:tcW w:w="739" w:type="dxa"/>
          </w:tcPr>
          <w:p w:rsidR="0077179B" w:rsidRDefault="00913F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3" w:type="dxa"/>
          </w:tcPr>
          <w:p w:rsidR="0077179B" w:rsidRDefault="00913F08" w:rsidP="00913F0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депозитні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квітня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</w:p>
        </w:tc>
        <w:tc>
          <w:tcPr>
            <w:tcW w:w="1277" w:type="dxa"/>
          </w:tcPr>
          <w:p w:rsidR="0077179B" w:rsidRDefault="00913F08" w:rsidP="00911479">
            <w:pPr>
              <w:pStyle w:val="TableParagraph"/>
              <w:spacing w:line="258" w:lineRule="exact"/>
              <w:ind w:left="503" w:right="4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479">
              <w:rPr>
                <w:sz w:val="24"/>
              </w:rPr>
              <w:t>4</w:t>
            </w:r>
          </w:p>
        </w:tc>
      </w:tr>
      <w:tr w:rsidR="0077179B">
        <w:trPr>
          <w:trHeight w:val="551"/>
        </w:trPr>
        <w:tc>
          <w:tcPr>
            <w:tcW w:w="739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3" w:type="dxa"/>
          </w:tcPr>
          <w:p w:rsidR="0077179B" w:rsidRDefault="00913F08">
            <w:pPr>
              <w:pStyle w:val="TableParagraph"/>
              <w:spacing w:line="274" w:lineRule="exact"/>
              <w:ind w:left="105" w:right="184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штрафів, накладених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контролюючими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 w:rsidRPr="00913F08">
              <w:rPr>
                <w:sz w:val="24"/>
              </w:rPr>
              <w:t>І квартал 2021р</w:t>
            </w:r>
          </w:p>
        </w:tc>
        <w:tc>
          <w:tcPr>
            <w:tcW w:w="1277" w:type="dxa"/>
          </w:tcPr>
          <w:p w:rsidR="0077179B" w:rsidRDefault="00913F08" w:rsidP="00911479">
            <w:pPr>
              <w:pStyle w:val="TableParagraph"/>
              <w:ind w:left="503" w:right="4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479">
              <w:rPr>
                <w:sz w:val="24"/>
              </w:rPr>
              <w:t>5</w:t>
            </w:r>
          </w:p>
        </w:tc>
      </w:tr>
      <w:tr w:rsidR="0077179B">
        <w:trPr>
          <w:trHeight w:val="551"/>
        </w:trPr>
        <w:tc>
          <w:tcPr>
            <w:tcW w:w="739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53" w:type="dxa"/>
          </w:tcPr>
          <w:p w:rsidR="0077179B" w:rsidRDefault="00913F08" w:rsidP="00913F08">
            <w:pPr>
              <w:pStyle w:val="TableParagraph"/>
              <w:spacing w:before="3" w:line="264" w:lineRule="exact"/>
              <w:ind w:left="105" w:right="184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простроченої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кредиторської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1 квітня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277" w:type="dxa"/>
          </w:tcPr>
          <w:p w:rsidR="0077179B" w:rsidRDefault="00913F08" w:rsidP="00911479">
            <w:pPr>
              <w:pStyle w:val="TableParagraph"/>
              <w:ind w:left="503" w:right="4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479">
              <w:rPr>
                <w:sz w:val="24"/>
              </w:rPr>
              <w:t>6</w:t>
            </w:r>
          </w:p>
        </w:tc>
      </w:tr>
      <w:tr w:rsidR="0077179B">
        <w:trPr>
          <w:trHeight w:val="830"/>
        </w:trPr>
        <w:tc>
          <w:tcPr>
            <w:tcW w:w="739" w:type="dxa"/>
          </w:tcPr>
          <w:p w:rsidR="0077179B" w:rsidRDefault="00913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53" w:type="dxa"/>
          </w:tcPr>
          <w:p w:rsidR="0077179B" w:rsidRDefault="00913F08">
            <w:pPr>
              <w:pStyle w:val="TableParagraph"/>
              <w:spacing w:before="1" w:line="240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Довідка про спрямування обсягів власних надходжень, які перевищують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затверджені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77179B" w:rsidRDefault="00913F0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(рішенням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бюджет)</w:t>
            </w:r>
          </w:p>
        </w:tc>
        <w:tc>
          <w:tcPr>
            <w:tcW w:w="1277" w:type="dxa"/>
          </w:tcPr>
          <w:p w:rsidR="0077179B" w:rsidRDefault="00911479">
            <w:pPr>
              <w:pStyle w:val="TableParagraph"/>
              <w:ind w:left="503" w:right="4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179B">
        <w:trPr>
          <w:trHeight w:val="830"/>
        </w:trPr>
        <w:tc>
          <w:tcPr>
            <w:tcW w:w="739" w:type="dxa"/>
          </w:tcPr>
          <w:p w:rsidR="0077179B" w:rsidRDefault="009114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3" w:type="dxa"/>
          </w:tcPr>
          <w:p w:rsidR="0077179B" w:rsidRDefault="00913F0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кредиторську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заборгованість, 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01.01.2011</w:t>
            </w:r>
          </w:p>
          <w:p w:rsidR="0077179B" w:rsidRDefault="00913F08" w:rsidP="00913F08">
            <w:pPr>
              <w:pStyle w:val="TableParagraph"/>
              <w:spacing w:line="274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зобов’язаннями,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277" w:type="dxa"/>
          </w:tcPr>
          <w:p w:rsidR="0077179B" w:rsidRDefault="00911479">
            <w:pPr>
              <w:pStyle w:val="TableParagraph"/>
              <w:ind w:left="503" w:right="4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77179B" w:rsidRPr="00913F08" w:rsidRDefault="0000329F">
      <w:pPr>
        <w:tabs>
          <w:tab w:val="left" w:pos="8410"/>
        </w:tabs>
        <w:spacing w:before="226"/>
        <w:ind w:left="314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430pt;margin-top:-57.65pt;width:3.1pt;height:.5pt;z-index:-251658752;mso-position-horizontal-relative:page;mso-position-vertical-relative:text" fillcolor="black" stroked="f">
            <w10:wrap anchorx="page"/>
          </v:rect>
        </w:pict>
      </w:r>
      <w:r w:rsidR="00913F08" w:rsidRPr="00913F08">
        <w:rPr>
          <w:sz w:val="24"/>
          <w:szCs w:val="24"/>
        </w:rPr>
        <w:t>Керівник</w:t>
      </w:r>
      <w:r w:rsidR="00913F08" w:rsidRPr="00913F0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r w:rsidR="00913F08" w:rsidRPr="00913F08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913F08" w:rsidRPr="00913F08">
        <w:rPr>
          <w:sz w:val="24"/>
          <w:szCs w:val="24"/>
        </w:rPr>
        <w:t>.</w:t>
      </w:r>
      <w:r>
        <w:rPr>
          <w:sz w:val="24"/>
          <w:szCs w:val="24"/>
        </w:rPr>
        <w:t>Шестобуз</w:t>
      </w:r>
      <w:bookmarkStart w:id="0" w:name="_GoBack"/>
      <w:bookmarkEnd w:id="0"/>
      <w:proofErr w:type="spellEnd"/>
    </w:p>
    <w:p w:rsidR="0077179B" w:rsidRPr="00913F08" w:rsidRDefault="0077179B">
      <w:pPr>
        <w:pStyle w:val="a3"/>
        <w:spacing w:before="1"/>
      </w:pPr>
    </w:p>
    <w:p w:rsidR="0077179B" w:rsidRPr="00913F08" w:rsidRDefault="00913F08">
      <w:pPr>
        <w:tabs>
          <w:tab w:val="left" w:pos="8410"/>
        </w:tabs>
        <w:ind w:left="314"/>
        <w:rPr>
          <w:sz w:val="24"/>
          <w:szCs w:val="24"/>
        </w:rPr>
      </w:pPr>
      <w:r w:rsidRPr="00913F08">
        <w:rPr>
          <w:sz w:val="24"/>
          <w:szCs w:val="24"/>
        </w:rPr>
        <w:t>Головний</w:t>
      </w:r>
      <w:r w:rsidRPr="00913F08">
        <w:rPr>
          <w:spacing w:val="-8"/>
          <w:sz w:val="24"/>
          <w:szCs w:val="24"/>
        </w:rPr>
        <w:t xml:space="preserve"> </w:t>
      </w:r>
      <w:r w:rsidRPr="00913F08">
        <w:rPr>
          <w:sz w:val="24"/>
          <w:szCs w:val="24"/>
        </w:rPr>
        <w:t>бухгалтер</w:t>
      </w:r>
      <w:r w:rsidRPr="00913F08">
        <w:rPr>
          <w:sz w:val="24"/>
          <w:szCs w:val="24"/>
        </w:rPr>
        <w:tab/>
      </w:r>
      <w:proofErr w:type="spellStart"/>
      <w:r w:rsidRPr="00913F08">
        <w:rPr>
          <w:sz w:val="24"/>
          <w:szCs w:val="24"/>
        </w:rPr>
        <w:t>Н.О.Кривчик</w:t>
      </w:r>
      <w:proofErr w:type="spellEnd"/>
    </w:p>
    <w:sectPr w:rsidR="0077179B" w:rsidRPr="00913F08">
      <w:pgSz w:w="11910" w:h="16840"/>
      <w:pgMar w:top="1000" w:right="3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179B"/>
    <w:rsid w:val="0000329F"/>
    <w:rsid w:val="0077179B"/>
    <w:rsid w:val="00911479"/>
    <w:rsid w:val="00913F08"/>
    <w:rsid w:val="00E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BCFA9"/>
  <w15:docId w15:val="{FAF6BF68-AAC8-477E-9FD3-C54AA57C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_nserog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Elit</cp:lastModifiedBy>
  <cp:revision>4</cp:revision>
  <dcterms:created xsi:type="dcterms:W3CDTF">2021-03-11T14:38:00Z</dcterms:created>
  <dcterms:modified xsi:type="dcterms:W3CDTF">2021-03-16T09:42:00Z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